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Publike/KosovskaAcademiazaJavnu</w:t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</w:rPr>
              <w:t>Bezbednost/KosovoAcademyforPublicSafety</w:t>
            </w:r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2D5319" w:rsidP="00C33B8A">
      <w:pPr>
        <w:jc w:val="center"/>
        <w:rPr>
          <w:b/>
          <w:iCs/>
          <w:sz w:val="24"/>
          <w:szCs w:val="24"/>
        </w:rPr>
      </w:pPr>
      <w:r>
        <w:rPr>
          <w:rFonts w:ascii="Arial" w:hAnsi="Arial" w:cs="Arial"/>
          <w:b/>
          <w:color w:val="3333FF"/>
          <w:sz w:val="24"/>
          <w:szCs w:val="24"/>
        </w:rPr>
        <w:t>SHËRBIME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C37A42">
        <w:rPr>
          <w:b/>
          <w:bCs/>
          <w:color w:val="3333FF"/>
          <w:sz w:val="24"/>
          <w:szCs w:val="24"/>
        </w:rPr>
        <w:t>1</w:t>
      </w:r>
      <w:r w:rsidR="00627D25">
        <w:rPr>
          <w:b/>
          <w:bCs/>
          <w:color w:val="3333FF"/>
          <w:sz w:val="24"/>
          <w:szCs w:val="24"/>
        </w:rPr>
        <w:t>9</w:t>
      </w:r>
      <w:r w:rsidR="00C37A42">
        <w:rPr>
          <w:b/>
          <w:bCs/>
          <w:color w:val="3333FF"/>
          <w:sz w:val="24"/>
          <w:szCs w:val="24"/>
        </w:rPr>
        <w:t>.</w:t>
      </w:r>
      <w:r w:rsidR="00773670">
        <w:rPr>
          <w:b/>
          <w:bCs/>
          <w:color w:val="3333FF"/>
          <w:sz w:val="24"/>
          <w:szCs w:val="24"/>
        </w:rPr>
        <w:t>04</w:t>
      </w:r>
      <w:r w:rsidR="00D50FAB">
        <w:rPr>
          <w:b/>
          <w:bCs/>
          <w:color w:val="3333FF"/>
          <w:sz w:val="24"/>
          <w:szCs w:val="24"/>
        </w:rPr>
        <w:t>.</w:t>
      </w:r>
      <w:r w:rsidR="00E80010">
        <w:rPr>
          <w:b/>
          <w:bCs/>
          <w:color w:val="3333FF"/>
          <w:sz w:val="24"/>
          <w:szCs w:val="24"/>
        </w:rPr>
        <w:t>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E80010">
              <w:rPr>
                <w:b/>
                <w:bCs/>
                <w:color w:val="3333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7736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7736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4</w:t>
            </w:r>
            <w:r w:rsidR="00187D70" w:rsidRPr="00187D70">
              <w:rPr>
                <w:b/>
                <w:bCs/>
                <w:color w:val="3333FF"/>
                <w:sz w:val="24"/>
                <w:szCs w:val="24"/>
              </w:rPr>
              <w:t>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p.n.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8A6AF9" w:rsidRDefault="00AC74F8" w:rsidP="003A713C">
            <w:pPr>
              <w:rPr>
                <w:b/>
                <w:color w:val="3333FF"/>
                <w:sz w:val="22"/>
                <w:szCs w:val="22"/>
                <w:lang w:eastAsia="sr-Latn-CS"/>
              </w:rPr>
            </w:pPr>
            <w:bookmarkStart w:id="5" w:name="_GoBack"/>
            <w:r>
              <w:rPr>
                <w:b/>
                <w:color w:val="3333FF"/>
                <w:sz w:val="22"/>
                <w:szCs w:val="22"/>
                <w:lang w:eastAsia="sr-Latn-CS"/>
              </w:rPr>
              <w:t>DIZAJNIMI DHE PROJEKTIMI I OBJEKTEVE TË AKSP-SË</w:t>
            </w:r>
          </w:p>
          <w:bookmarkEnd w:id="5"/>
          <w:p w:rsidR="00494550" w:rsidRPr="00FA0EC5" w:rsidRDefault="00494550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E348F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348F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348F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E348FD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AKSP  – Vushtrri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3466FE" w:rsidRPr="003466FE">
              <w:rPr>
                <w:b/>
                <w:bCs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773670">
            <w:pPr>
              <w:rPr>
                <w:sz w:val="24"/>
                <w:szCs w:val="24"/>
              </w:rPr>
            </w:pPr>
            <w:r>
              <w:rPr>
                <w:b/>
                <w:color w:val="3333FF"/>
                <w:sz w:val="22"/>
                <w:szCs w:val="22"/>
                <w:lang w:eastAsia="sr-Latn-CS"/>
              </w:rPr>
              <w:t>Dizajnimi dhe projektimi i objekteve të AKSP-së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 w:rsidP="00773670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773670">
              <w:rPr>
                <w:rFonts w:ascii="Arial" w:hAnsi="Arial" w:cs="Arial"/>
                <w:b/>
                <w:bCs/>
                <w:color w:val="3333FF"/>
              </w:rPr>
              <w:t>74</w:t>
            </w:r>
            <w:r w:rsidR="003D68E9" w:rsidRPr="00AC727A">
              <w:rPr>
                <w:rFonts w:ascii="Arial" w:hAnsi="Arial" w:cs="Arial"/>
                <w:b/>
                <w:bCs/>
                <w:color w:val="3333FF"/>
              </w:rPr>
              <w:t>.00 00 00 -</w:t>
            </w:r>
            <w:r w:rsidR="00266085">
              <w:rPr>
                <w:rFonts w:ascii="Arial" w:hAnsi="Arial" w:cs="Arial"/>
                <w:b/>
                <w:bCs/>
                <w:color w:val="3333FF"/>
              </w:rPr>
              <w:t xml:space="preserve"> </w:t>
            </w:r>
            <w:r w:rsidR="00E348FD">
              <w:rPr>
                <w:rFonts w:ascii="Arial" w:hAnsi="Arial" w:cs="Arial"/>
                <w:b/>
                <w:bCs/>
                <w:color w:val="3333FF"/>
              </w:rPr>
              <w:t>9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773670">
              <w:rPr>
                <w:b/>
                <w:bCs/>
                <w:color w:val="3333FF"/>
                <w:sz w:val="24"/>
                <w:szCs w:val="24"/>
              </w:rPr>
              <w:t>7,500</w:t>
            </w:r>
            <w:r w:rsidR="000400E9">
              <w:rPr>
                <w:b/>
                <w:bCs/>
                <w:color w:val="3333FF"/>
                <w:sz w:val="24"/>
                <w:szCs w:val="24"/>
              </w:rPr>
              <w:t>.00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 xml:space="preserve">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419"/>
        <w:gridCol w:w="4255"/>
        <w:gridCol w:w="6"/>
        <w:gridCol w:w="1260"/>
        <w:gridCol w:w="1620"/>
        <w:gridCol w:w="2024"/>
        <w:gridCol w:w="46"/>
      </w:tblGrid>
      <w:tr w:rsidR="00C45B98" w:rsidRPr="00FA0EC5" w:rsidTr="00266D83">
        <w:trPr>
          <w:gridAfter w:val="1"/>
          <w:wAfter w:w="46" w:type="dxa"/>
          <w:jc w:val="center"/>
        </w:trPr>
        <w:tc>
          <w:tcPr>
            <w:tcW w:w="9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9" w:rsidRPr="003D68E9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E348FD" w:rsidRPr="002A6518" w:rsidRDefault="002A6518" w:rsidP="002A6518">
            <w:pPr>
              <w:widowControl/>
              <w:overflowPunct/>
              <w:autoSpaceDE/>
              <w:autoSpaceDN/>
              <w:adjustRightInd/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</w:pPr>
            <w:r w:rsidRPr="002A6518"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>.</w:t>
            </w:r>
          </w:p>
          <w:p w:rsidR="00D06097" w:rsidRPr="00CF358E" w:rsidRDefault="004379AC" w:rsidP="003D68E9">
            <w:pPr>
              <w:rPr>
                <w:b/>
              </w:rPr>
            </w:pPr>
            <w:r>
              <w:t xml:space="preserve"> </w:t>
            </w:r>
          </w:p>
        </w:tc>
      </w:tr>
      <w:tr w:rsidR="001C1260" w:rsidRPr="00A848A0" w:rsidTr="00494550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16"/>
        </w:trPr>
        <w:tc>
          <w:tcPr>
            <w:tcW w:w="9630" w:type="dxa"/>
            <w:gridSpan w:val="7"/>
            <w:shd w:val="clear" w:color="auto" w:fill="auto"/>
            <w:vAlign w:val="bottom"/>
            <w:hideMark/>
          </w:tcPr>
          <w:p w:rsidR="001C1260" w:rsidRPr="00A848A0" w:rsidRDefault="001C1260" w:rsidP="00494550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847"/>
        </w:trPr>
        <w:tc>
          <w:tcPr>
            <w:tcW w:w="419" w:type="dxa"/>
            <w:shd w:val="clear" w:color="auto" w:fill="EEECE1"/>
            <w:noWrap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5521" w:type="dxa"/>
            <w:gridSpan w:val="3"/>
            <w:shd w:val="clear" w:color="auto" w:fill="EEECE1"/>
            <w:noWrap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Përshkrimi</w:t>
            </w:r>
          </w:p>
        </w:tc>
        <w:tc>
          <w:tcPr>
            <w:tcW w:w="1620" w:type="dxa"/>
            <w:shd w:val="clear" w:color="auto" w:fill="EEECE1"/>
            <w:noWrap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Njësi</w:t>
            </w:r>
          </w:p>
        </w:tc>
        <w:tc>
          <w:tcPr>
            <w:tcW w:w="2070" w:type="dxa"/>
            <w:gridSpan w:val="2"/>
            <w:shd w:val="clear" w:color="auto" w:fill="EEECE1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Sasia 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Hartimi i projektit ideor - arkitektura, organizimi, renditja dhe funksionaliteti i hapësirave brenda objektit, kostoja e përafërt e ndërtimit etj.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Hartimi i projektit ideor - konstruksioni dhe stabiliteti i objektit.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3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3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Incizimi gjeodezik i lokacionit ndërtimor.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4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Hartimi i projektit ideor urban për nevojat e infrastrukturës.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2.100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Hartimi i projektit ideor të instalimeve elektrike - Rryma e fortë, rrufe mbrojtësi.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 xml:space="preserve">Hartimi i projektit ideor të instalimeve elektrike - instalimi i rrymave të dobëta, alarmet kundër zjarrit, IT rrjeti, Video monitorimi.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7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 xml:space="preserve">Hartimi i projektit ideor të instalimeve makinerike - ngrohja e objektit.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8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Hartimi i projektit ideor të instalimeve makinerike -  klimatizimi, ventilimi dhe instalime tjera makinerike,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9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 xml:space="preserve">Hartimi i projektit ideor të instalimeve makinerike - Sistemet Solare për Ngrohje.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10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Hartimi i projektit ideor të instalimeve makinerike - Sistemi i ujit t</w:t>
            </w:r>
            <w:r>
              <w:rPr>
                <w:rFonts w:ascii="Book Antiqua" w:hAnsi="Book Antiqua"/>
                <w:sz w:val="22"/>
                <w:szCs w:val="22"/>
              </w:rPr>
              <w:t>ë</w:t>
            </w:r>
            <w:r w:rsidRPr="00A848A0">
              <w:rPr>
                <w:rFonts w:ascii="Book Antiqua" w:hAnsi="Book Antiqua"/>
                <w:sz w:val="22"/>
                <w:szCs w:val="22"/>
              </w:rPr>
              <w:t xml:space="preserve"> ngrohtë sanitar.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11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Hartimi i projektit ideor të Hidroinstalimeve - ujësjellësi.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Hartimi I projektit ideor-Ujësjellësi nga objekti deri te pika e kyçje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m'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300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13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Hartimi i projektit ideor të Hidroinstalimeve - kanalizimi.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14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Hartimi I projektit ideor-Kanalizimi nga objekti deri te pika e kyçje 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m'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300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15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 xml:space="preserve">Hartimi i projektit ideor te elaboratit kundër zjarrit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9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16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 xml:space="preserve">Hartimi i projektit ideor masat për mbrojtjen e mjedisit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17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Hartimi i projektit ideor për rregullimin e parterëve te objekteve, trotuaret, parqet, parkingjet etj.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500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310"/>
        </w:trPr>
        <w:tc>
          <w:tcPr>
            <w:tcW w:w="419" w:type="dxa"/>
            <w:shd w:val="clear" w:color="auto" w:fill="EEECE1"/>
            <w:noWrap/>
            <w:vAlign w:val="center"/>
            <w:hideMark/>
          </w:tcPr>
          <w:p w:rsidR="002245AB" w:rsidRDefault="002245AB" w:rsidP="0049455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2245AB" w:rsidRDefault="002245AB" w:rsidP="0049455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2245AB" w:rsidRDefault="002245AB" w:rsidP="0049455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2245AB" w:rsidRDefault="002245AB" w:rsidP="0049455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5521" w:type="dxa"/>
            <w:gridSpan w:val="3"/>
            <w:shd w:val="clear" w:color="auto" w:fill="EEECE1"/>
            <w:noWrap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Përshkrimi</w:t>
            </w:r>
          </w:p>
        </w:tc>
        <w:tc>
          <w:tcPr>
            <w:tcW w:w="1620" w:type="dxa"/>
            <w:shd w:val="clear" w:color="auto" w:fill="EEECE1"/>
            <w:noWrap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Njësia</w:t>
            </w:r>
          </w:p>
        </w:tc>
        <w:tc>
          <w:tcPr>
            <w:tcW w:w="2070" w:type="dxa"/>
            <w:gridSpan w:val="2"/>
            <w:shd w:val="clear" w:color="auto" w:fill="EEECE1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Sasia 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Incizimi gjeodezik i lokacionit ndërtimor.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  - arkitektura, organizimi, renditja dhe funksionaliteti i hapësirave brenda objektit, përshkrimi teknik para masa dhe para llogaria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3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  - Statika dhe stabilitetit i objektit me te gjitha detalet e nevojshme.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4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  të instalimeve elektrike - Rryma e fortë, rrufepritësi.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  të instalimeve elektrike - instalimi i rrymave të dobëta, alarmet kundër zjarrit dhe, IT rrjeti, Video monitorimi.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 të instalimeve makinerike - ngrohja e objektit.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7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  të instalimeve makinerike -  klimatizimi, ventilimi dhe instalime tjera makinerike,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8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  të instalimeve makinerike - Sistemet Solare për Ngrohje.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9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  të instalimeve makinerike - Sistemi i ujit te ngrohtë sanitar.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10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 të Hidroinstalimeve - ujësjellësi.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11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kryesore-Ujësjellësi ng</w:t>
            </w: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A848A0">
              <w:rPr>
                <w:rFonts w:ascii="Book Antiqua" w:hAnsi="Book Antiqua"/>
                <w:sz w:val="22"/>
                <w:szCs w:val="22"/>
              </w:rPr>
              <w:t xml:space="preserve"> objekti deri te pika e kyçje s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m'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300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12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 palir të Hidroinstalimeve - kanalizimi.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kryesore-Kanalizimi nga nga objekti deri te pika e kyçjes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m'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300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14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  të masave mbrojtëse për siguri të objektit, masat kundër zjarrit. (Te sigurohet pëlqimi nga Agjencioni përkatës)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2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15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te gjeomekanikës dhe stabilitetit te truallit -  të bëhen shpimet e nevojshme varësisht prej llojit dhe dimensioneve te projektit, sipas standardeve ndërtimore (min. 3).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16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projektit: Elaborat mjedisor (te sigurohen pëlqimet e nevojshme)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17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 elaborati kundër zjarrit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303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4255" w:type="dxa"/>
            <w:shd w:val="clear" w:color="auto" w:fill="EEECE1"/>
            <w:noWrap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Përshkrimi</w:t>
            </w:r>
          </w:p>
        </w:tc>
        <w:tc>
          <w:tcPr>
            <w:tcW w:w="2886" w:type="dxa"/>
            <w:gridSpan w:val="3"/>
            <w:shd w:val="clear" w:color="auto" w:fill="EEECE1"/>
            <w:noWrap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Njësia</w:t>
            </w:r>
          </w:p>
        </w:tc>
        <w:tc>
          <w:tcPr>
            <w:tcW w:w="2070" w:type="dxa"/>
            <w:gridSpan w:val="2"/>
            <w:shd w:val="clear" w:color="auto" w:fill="EEECE1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Sasia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Incizimi i gjendjes te objekteve ekzistuese, duke përfshi hapësirat e brendshme te jashtme dhe instalimet e objektit.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7.920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2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 për renovim  - arkitektura, organizimi, renditja dhe funksionaliteti i hapësirave brenda objektit, përshkrimi teknik para masa dhe para llogaria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7.920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3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  - Statika dhe stabilitetit i objektit me te gjitha detalet e nevojshme.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7.920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4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 për renovim  të instalimeve elektrike -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7.920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 për renovim  të instalimeve makinerike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7.920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Punimi i projektit kryesor për renovim të Hidroinstalimeve - ujësjellësi dhe kanalizimi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7.920</w:t>
            </w: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600"/>
        </w:trPr>
        <w:tc>
          <w:tcPr>
            <w:tcW w:w="419" w:type="dxa"/>
            <w:shd w:val="clear" w:color="auto" w:fill="EEECE1"/>
            <w:noWrap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4261" w:type="dxa"/>
            <w:gridSpan w:val="2"/>
            <w:shd w:val="clear" w:color="auto" w:fill="EEECE1"/>
            <w:noWrap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 REKAPITULIMI – Projektim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,</w:t>
            </w: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Dizajn im</w:t>
            </w:r>
          </w:p>
        </w:tc>
        <w:tc>
          <w:tcPr>
            <w:tcW w:w="2880" w:type="dxa"/>
            <w:gridSpan w:val="2"/>
            <w:shd w:val="clear" w:color="auto" w:fill="EEECE1"/>
            <w:noWrap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Totali </w:t>
            </w:r>
          </w:p>
        </w:tc>
        <w:tc>
          <w:tcPr>
            <w:tcW w:w="2070" w:type="dxa"/>
            <w:gridSpan w:val="2"/>
            <w:shd w:val="clear" w:color="auto" w:fill="EEECE1"/>
            <w:noWrap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1" w:type="dxa"/>
            <w:gridSpan w:val="2"/>
            <w:shd w:val="clear" w:color="auto" w:fill="auto"/>
            <w:noWrap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Cs/>
                <w:sz w:val="22"/>
                <w:szCs w:val="22"/>
              </w:rPr>
              <w:t>Projekti ideor</w:t>
            </w:r>
          </w:p>
        </w:tc>
        <w:tc>
          <w:tcPr>
            <w:tcW w:w="2880" w:type="dxa"/>
            <w:gridSpan w:val="2"/>
            <w:shd w:val="clear" w:color="auto" w:fill="auto"/>
            <w:noWrap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70" w:type="dxa"/>
            <w:gridSpan w:val="2"/>
            <w:shd w:val="clear" w:color="auto" w:fill="auto"/>
            <w:noWrap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1" w:type="dxa"/>
            <w:gridSpan w:val="2"/>
            <w:shd w:val="clear" w:color="auto" w:fill="auto"/>
            <w:noWrap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Cs/>
                <w:sz w:val="22"/>
                <w:szCs w:val="22"/>
              </w:rPr>
              <w:t xml:space="preserve">Projekti </w:t>
            </w:r>
            <w:r>
              <w:rPr>
                <w:rFonts w:ascii="Book Antiqua" w:hAnsi="Book Antiqua"/>
                <w:bCs/>
                <w:sz w:val="22"/>
                <w:szCs w:val="22"/>
              </w:rPr>
              <w:t>k</w:t>
            </w:r>
            <w:r w:rsidRPr="00A848A0">
              <w:rPr>
                <w:rFonts w:ascii="Book Antiqua" w:hAnsi="Book Antiqua"/>
                <w:bCs/>
                <w:sz w:val="22"/>
                <w:szCs w:val="22"/>
              </w:rPr>
              <w:t xml:space="preserve">ryesor </w:t>
            </w:r>
          </w:p>
        </w:tc>
        <w:tc>
          <w:tcPr>
            <w:tcW w:w="2880" w:type="dxa"/>
            <w:gridSpan w:val="2"/>
            <w:shd w:val="clear" w:color="auto" w:fill="auto"/>
            <w:noWrap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70" w:type="dxa"/>
            <w:gridSpan w:val="2"/>
            <w:shd w:val="clear" w:color="auto" w:fill="auto"/>
            <w:noWrap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1" w:type="dxa"/>
            <w:gridSpan w:val="2"/>
            <w:shd w:val="clear" w:color="auto" w:fill="auto"/>
            <w:noWrap/>
            <w:vAlign w:val="bottom"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Cs/>
                <w:sz w:val="22"/>
                <w:szCs w:val="22"/>
              </w:rPr>
              <w:t>Projekti renovimeve</w:t>
            </w:r>
          </w:p>
        </w:tc>
        <w:tc>
          <w:tcPr>
            <w:tcW w:w="2880" w:type="dxa"/>
            <w:gridSpan w:val="2"/>
            <w:shd w:val="clear" w:color="auto" w:fill="auto"/>
            <w:noWrap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70" w:type="dxa"/>
            <w:gridSpan w:val="2"/>
            <w:shd w:val="clear" w:color="auto" w:fill="auto"/>
            <w:noWrap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45AB" w:rsidRPr="00A848A0" w:rsidTr="00221F4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4680" w:type="dxa"/>
            <w:gridSpan w:val="3"/>
            <w:shd w:val="clear" w:color="auto" w:fill="auto"/>
            <w:noWrap/>
            <w:vAlign w:val="bottom"/>
            <w:hideMark/>
          </w:tcPr>
          <w:p w:rsidR="002245AB" w:rsidRPr="00A848A0" w:rsidRDefault="002245AB" w:rsidP="00494550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Totali 1 , 2 dhe 3</w:t>
            </w:r>
          </w:p>
        </w:tc>
        <w:tc>
          <w:tcPr>
            <w:tcW w:w="2880" w:type="dxa"/>
            <w:gridSpan w:val="2"/>
            <w:shd w:val="clear" w:color="auto" w:fill="auto"/>
            <w:noWrap/>
            <w:hideMark/>
          </w:tcPr>
          <w:p w:rsidR="002245AB" w:rsidRPr="00A848A0" w:rsidRDefault="002245AB" w:rsidP="0049455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70" w:type="dxa"/>
            <w:gridSpan w:val="2"/>
            <w:shd w:val="clear" w:color="auto" w:fill="auto"/>
            <w:noWrap/>
            <w:hideMark/>
          </w:tcPr>
          <w:p w:rsidR="002245AB" w:rsidRPr="00A848A0" w:rsidRDefault="002245AB" w:rsidP="00494550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="00810E62">
              <w:rPr>
                <w:iCs/>
                <w:sz w:val="24"/>
                <w:szCs w:val="24"/>
              </w:rPr>
              <w:t xml:space="preserve"> </w:t>
            </w:r>
            <w:r w:rsidR="00810E62">
              <w:rPr>
                <w:i/>
                <w:iCs/>
                <w:sz w:val="24"/>
                <w:szCs w:val="24"/>
              </w:rPr>
              <w:t xml:space="preserve"> </w:t>
            </w:r>
            <w:r w:rsidRPr="003D68E9">
              <w:rPr>
                <w:color w:val="3333FF"/>
                <w:sz w:val="22"/>
                <w:szCs w:val="22"/>
              </w:rPr>
              <w:t xml:space="preserve">(nga </w:t>
            </w:r>
            <w:r w:rsidR="003F356B" w:rsidRPr="003D68E9">
              <w:rPr>
                <w:color w:val="3333FF"/>
                <w:sz w:val="22"/>
                <w:szCs w:val="22"/>
              </w:rPr>
              <w:t>nënshkrimi i</w:t>
            </w:r>
            <w:r w:rsidRPr="003D68E9">
              <w:rPr>
                <w:color w:val="3333FF"/>
                <w:sz w:val="22"/>
                <w:szCs w:val="22"/>
              </w:rPr>
              <w:t xml:space="preserve"> kontratës)</w:t>
            </w:r>
            <w:r w:rsidR="003D68E9" w:rsidRPr="003D68E9">
              <w:rPr>
                <w:iCs/>
                <w:color w:val="3333FF"/>
                <w:sz w:val="22"/>
                <w:szCs w:val="22"/>
              </w:rPr>
              <w:t xml:space="preserve"> </w:t>
            </w:r>
            <w:r w:rsidR="00CF358E">
              <w:rPr>
                <w:iCs/>
                <w:color w:val="3333FF"/>
                <w:sz w:val="22"/>
                <w:szCs w:val="22"/>
              </w:rPr>
              <w:t xml:space="preserve"> </w:t>
            </w:r>
            <w:r w:rsidR="00627D25">
              <w:rPr>
                <w:iCs/>
                <w:color w:val="3333FF"/>
                <w:sz w:val="22"/>
                <w:szCs w:val="22"/>
              </w:rPr>
              <w:t>6</w:t>
            </w:r>
            <w:r w:rsidR="00644337">
              <w:rPr>
                <w:iCs/>
                <w:color w:val="3333FF"/>
                <w:sz w:val="22"/>
                <w:szCs w:val="22"/>
              </w:rPr>
              <w:t xml:space="preserve"> muaj pas nënshkrimit te kontratës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lastRenderedPageBreak/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3D68E9" w:rsidRPr="003D68E9">
              <w:rPr>
                <w:color w:val="0000FF"/>
              </w:rPr>
              <w:t>1</w:t>
            </w:r>
            <w:r w:rsidR="003D68E9" w:rsidRPr="003D68E9">
              <w:rPr>
                <w:color w:val="0000FF"/>
                <w:sz w:val="22"/>
                <w:szCs w:val="22"/>
              </w:rPr>
              <w:t xml:space="preserve"> ( një ) ditë pas nënshkrimit të kontratës. Kontrata do të hyjë në fuqi dhe do të filloi së ekzekutuari vetëm  pas  nënshkrimit të të njëjtës. 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="003D68E9" w:rsidRPr="003D68E9">
              <w:rPr>
                <w:color w:val="0000FF"/>
                <w:sz w:val="22"/>
                <w:szCs w:val="22"/>
              </w:rPr>
              <w:t>konform afateve te përcaktuar si më lartë ( pika II.3 )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2A6518" w:rsidRPr="00FA0EC5" w:rsidRDefault="002A6518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2638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638E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6C2E55" w:rsidRPr="00E2638E" w:rsidRDefault="006C2E55" w:rsidP="00AA32ED">
            <w:pPr>
              <w:rPr>
                <w:b/>
                <w:sz w:val="24"/>
                <w:szCs w:val="24"/>
              </w:rPr>
            </w:pP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46290C" w:rsidRDefault="00E2638E" w:rsidP="0046290C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Op. Ek.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  <w:p w:rsidR="0046290C" w:rsidRPr="0046290C" w:rsidRDefault="0046290C" w:rsidP="0046290C">
            <w:pPr>
              <w:jc w:val="both"/>
              <w:rPr>
                <w:color w:val="3333FF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644337" w:rsidRDefault="00644337" w:rsidP="00644337">
            <w:pPr>
              <w:pStyle w:val="ListParagraph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644337" w:rsidRDefault="00644337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TVSH-së</w:t>
            </w: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E2638E" w:rsidRPr="00644337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lastRenderedPageBreak/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FB142A" w:rsidRPr="0046290C" w:rsidRDefault="00644337" w:rsidP="0046290C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TVSH-së.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FA0EC5" w:rsidRDefault="0045701F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45701F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E0598F" w:rsidRDefault="00E0598F" w:rsidP="002003A1">
            <w:pPr>
              <w:rPr>
                <w:b/>
                <w:bCs/>
                <w:sz w:val="24"/>
                <w:szCs w:val="24"/>
              </w:rPr>
            </w:pPr>
          </w:p>
          <w:p w:rsidR="004F23AC" w:rsidRPr="004F23AC" w:rsidRDefault="004F23AC" w:rsidP="004F23AC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240" w:line="276" w:lineRule="auto"/>
              <w:jc w:val="both"/>
              <w:rPr>
                <w:b/>
                <w:bCs/>
                <w:color w:val="0000FF"/>
                <w:kern w:val="0"/>
                <w:sz w:val="23"/>
                <w:szCs w:val="23"/>
                <w:lang w:val="en-GB" w:eastAsia="it-IT"/>
              </w:rPr>
            </w:pPr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val="en-GB" w:eastAsia="it-IT"/>
              </w:rPr>
              <w:t xml:space="preserve">Referenca  per projektimet e renovimeve gjatë tri viteve të fundit. </w:t>
            </w:r>
          </w:p>
          <w:p w:rsidR="004F23AC" w:rsidRPr="004F23AC" w:rsidRDefault="004F23AC" w:rsidP="004F23AC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240" w:line="276" w:lineRule="auto"/>
              <w:jc w:val="both"/>
              <w:rPr>
                <w:b/>
                <w:bCs/>
                <w:color w:val="0000FF"/>
                <w:kern w:val="0"/>
                <w:sz w:val="23"/>
                <w:szCs w:val="23"/>
                <w:lang w:val="en-GB" w:eastAsia="it-IT"/>
              </w:rPr>
            </w:pPr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val="en-GB" w:eastAsia="it-IT"/>
              </w:rPr>
              <w:t>Lista e projekteve te realizuara për projektime gjate tri viteve te fundit 2014,2015,2016- e nenshkruar dhe e vulosur.</w:t>
            </w:r>
          </w:p>
          <w:p w:rsidR="004F23AC" w:rsidRPr="004F23AC" w:rsidRDefault="004F23AC" w:rsidP="004F23AC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240" w:line="276" w:lineRule="auto"/>
              <w:jc w:val="both"/>
              <w:rPr>
                <w:b/>
                <w:bCs/>
                <w:color w:val="0000FF"/>
                <w:kern w:val="0"/>
                <w:sz w:val="23"/>
                <w:szCs w:val="23"/>
                <w:lang w:val="en-GB" w:eastAsia="it-IT"/>
              </w:rPr>
            </w:pPr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val="en-GB" w:eastAsia="it-IT"/>
              </w:rPr>
              <w:t>Lista e stafit:</w:t>
            </w:r>
          </w:p>
          <w:p w:rsidR="004F23AC" w:rsidRPr="004F23AC" w:rsidRDefault="004F23AC" w:rsidP="004F23AC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color w:val="0000FF"/>
                <w:kern w:val="0"/>
                <w:sz w:val="23"/>
                <w:szCs w:val="23"/>
                <w:lang w:val="en-GB" w:eastAsia="it-IT"/>
              </w:rPr>
            </w:pPr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val="en-GB" w:eastAsia="it-IT"/>
              </w:rPr>
              <w:t xml:space="preserve">-Menaxheri i projektit Inxhinier i diplomuar i arkitekturës me përvojë profesionale minimum prej 10 vite.  </w:t>
            </w:r>
          </w:p>
          <w:p w:rsidR="004F23AC" w:rsidRPr="004F23AC" w:rsidRDefault="004F23AC" w:rsidP="004F23AC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color w:val="0000FF"/>
                <w:kern w:val="0"/>
                <w:sz w:val="23"/>
                <w:szCs w:val="23"/>
                <w:lang w:val="en-GB" w:eastAsia="it-IT"/>
              </w:rPr>
            </w:pPr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val="en-GB" w:eastAsia="it-IT"/>
              </w:rPr>
              <w:t>-Një (1) Inxhinier te Ndërtimtarisë (Konstruktiv)</w:t>
            </w:r>
          </w:p>
          <w:p w:rsidR="004F23AC" w:rsidRPr="004F23AC" w:rsidRDefault="004F23AC" w:rsidP="004F23AC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color w:val="0000FF"/>
                <w:kern w:val="0"/>
                <w:sz w:val="23"/>
                <w:szCs w:val="23"/>
                <w:lang w:val="en-GB" w:eastAsia="it-IT"/>
              </w:rPr>
            </w:pPr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val="en-GB" w:eastAsia="it-IT"/>
              </w:rPr>
              <w:t>-Një (1) Inxhinier te Ndërtimtarisë (Hidroteknik)</w:t>
            </w:r>
          </w:p>
          <w:p w:rsidR="004F23AC" w:rsidRPr="004F23AC" w:rsidRDefault="004F23AC" w:rsidP="004F23AC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color w:val="0000FF"/>
                <w:kern w:val="0"/>
                <w:sz w:val="23"/>
                <w:szCs w:val="23"/>
                <w:lang w:val="en-GB" w:eastAsia="it-IT"/>
              </w:rPr>
            </w:pPr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val="en-GB" w:eastAsia="it-IT"/>
              </w:rPr>
              <w:t xml:space="preserve">-Një (1) Inxhinier te Elektrosë </w:t>
            </w:r>
          </w:p>
          <w:p w:rsidR="004F23AC" w:rsidRPr="00E0598F" w:rsidRDefault="004F23AC" w:rsidP="004F23AC">
            <w:pPr>
              <w:rPr>
                <w:b/>
                <w:bCs/>
                <w:color w:val="0000FF"/>
                <w:kern w:val="0"/>
                <w:sz w:val="23"/>
                <w:szCs w:val="23"/>
                <w:lang w:val="en-GB" w:eastAsia="it-IT"/>
              </w:rPr>
            </w:pPr>
            <w:r w:rsidRPr="00E0598F">
              <w:rPr>
                <w:b/>
                <w:bCs/>
                <w:color w:val="0000FF"/>
                <w:kern w:val="0"/>
                <w:sz w:val="23"/>
                <w:szCs w:val="23"/>
                <w:lang w:val="en-GB" w:eastAsia="it-IT"/>
              </w:rPr>
              <w:t>-Një (1) Inxhinier te Makinerisë</w:t>
            </w:r>
          </w:p>
          <w:p w:rsidR="004F23AC" w:rsidRDefault="004F23AC" w:rsidP="004F23AC">
            <w:pPr>
              <w:rPr>
                <w:b/>
                <w:bCs/>
                <w:kern w:val="0"/>
                <w:sz w:val="23"/>
                <w:szCs w:val="23"/>
                <w:lang w:val="en-GB" w:eastAsia="it-IT"/>
              </w:rPr>
            </w:pPr>
          </w:p>
          <w:p w:rsidR="004203C2" w:rsidRPr="009B1672" w:rsidRDefault="004203C2" w:rsidP="004F23AC">
            <w:pPr>
              <w:rPr>
                <w:b/>
                <w:i/>
                <w:sz w:val="24"/>
                <w:szCs w:val="24"/>
              </w:rPr>
            </w:pPr>
            <w:r w:rsidRPr="009B1672">
              <w:rPr>
                <w:b/>
                <w:i/>
                <w:sz w:val="24"/>
                <w:szCs w:val="24"/>
              </w:rPr>
              <w:t>Dëshmia e kërkuar dokumentare</w:t>
            </w:r>
          </w:p>
          <w:p w:rsidR="004F23AC" w:rsidRPr="004203C2" w:rsidRDefault="004F23AC" w:rsidP="004F23AC">
            <w:pPr>
              <w:rPr>
                <w:i/>
                <w:sz w:val="24"/>
                <w:szCs w:val="24"/>
              </w:rPr>
            </w:pPr>
          </w:p>
          <w:p w:rsidR="004F23AC" w:rsidRPr="004F23AC" w:rsidRDefault="004F23AC" w:rsidP="004F23AC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iCs/>
                <w:color w:val="0000FF"/>
                <w:kern w:val="0"/>
                <w:sz w:val="24"/>
                <w:szCs w:val="24"/>
                <w:u w:val="single"/>
                <w:lang w:val="en-GB" w:eastAsia="it-IT"/>
              </w:rPr>
            </w:pP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  <w:t>Kompania projektuese duhet te kete deshmi se paku tri referenca se</w:t>
            </w:r>
            <w:r w:rsidR="00A0134C"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  <w:t xml:space="preserve"> </w:t>
            </w: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  <w:t>bashku me kontrate per projektime te renovimeve per tri vitet e fundit,asnje reference nuk do t</w:t>
            </w:r>
            <w:r w:rsidR="00A52A76"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  <w:t>e merret parasysh nese nuk e k</w:t>
            </w: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  <w:t>a</w:t>
            </w:r>
            <w:r w:rsidR="00A52A76"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  <w:t xml:space="preserve"> </w:t>
            </w: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  <w:t>te bashkangjitur kontraten.</w:t>
            </w:r>
          </w:p>
          <w:p w:rsidR="004F23AC" w:rsidRPr="004F23AC" w:rsidRDefault="004F23AC" w:rsidP="004F23AC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</w:pP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  <w:t xml:space="preserve">Lista e projekteve te realizuara për projektime gjate tri viteve te fundit </w:t>
            </w:r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val="en-GB" w:eastAsia="it-IT"/>
              </w:rPr>
              <w:t>2014,2015,2016</w:t>
            </w:r>
          </w:p>
          <w:p w:rsidR="004F23AC" w:rsidRPr="004F23AC" w:rsidRDefault="004F23AC" w:rsidP="004F23AC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</w:pP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  <w:t>Lista e stafit:</w:t>
            </w:r>
          </w:p>
          <w:p w:rsidR="004F23AC" w:rsidRPr="004F23AC" w:rsidRDefault="004F23AC" w:rsidP="004F23AC">
            <w:pPr>
              <w:widowControl/>
              <w:overflowPunct/>
              <w:autoSpaceDE/>
              <w:autoSpaceDN/>
              <w:adjustRightInd/>
              <w:spacing w:after="240"/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</w:pP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  <w:t>-Për menaxherin e projektit Inxh. i. Dipl. i Arkitekturës  min. 10 vite përvojë pune,CV te bashkangjitura,minimum tri referenca te projektimit</w:t>
            </w:r>
          </w:p>
          <w:p w:rsidR="004F23AC" w:rsidRPr="004F23AC" w:rsidRDefault="004F23AC" w:rsidP="004F23AC">
            <w:pPr>
              <w:widowControl/>
              <w:overflowPunct/>
              <w:autoSpaceDE/>
              <w:autoSpaceDN/>
              <w:adjustRightInd/>
              <w:spacing w:after="240"/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</w:pP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  <w:t>-Një (1) Inxhinier te diplomuar të Ndërtimtarisë (Konstruktiv)min. 10 vite përvojë</w:t>
            </w:r>
          </w:p>
          <w:p w:rsidR="004F23AC" w:rsidRPr="004F23AC" w:rsidRDefault="004F23AC" w:rsidP="004F23AC">
            <w:pPr>
              <w:widowControl/>
              <w:overflowPunct/>
              <w:autoSpaceDE/>
              <w:autoSpaceDN/>
              <w:adjustRightInd/>
              <w:spacing w:after="240"/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</w:pP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  <w:t>-Një (1) Inxhinier te diplomuar të Ndërtimtarisë (Hidroteknik)min. 10 vite përvojë</w:t>
            </w:r>
          </w:p>
          <w:p w:rsidR="004F23AC" w:rsidRPr="004F23AC" w:rsidRDefault="004F23AC" w:rsidP="004F23AC">
            <w:pPr>
              <w:widowControl/>
              <w:overflowPunct/>
              <w:autoSpaceDE/>
              <w:autoSpaceDN/>
              <w:adjustRightInd/>
              <w:spacing w:after="240"/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</w:pP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  <w:t>-Një (1) Inxhinier te diplomuar të Ndërtimtarisë (Gjeodezi) – Teknik i Gjeodezisë min. 10 vite përvojë</w:t>
            </w:r>
          </w:p>
          <w:p w:rsidR="004F23AC" w:rsidRPr="004F23AC" w:rsidRDefault="004F23AC" w:rsidP="004F23AC">
            <w:pPr>
              <w:widowControl/>
              <w:overflowPunct/>
              <w:autoSpaceDE/>
              <w:autoSpaceDN/>
              <w:adjustRightInd/>
              <w:spacing w:after="240"/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</w:pP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  <w:t>-Një (1) Inxhinier te dip. Elektros min. 10 vite përvojë</w:t>
            </w:r>
          </w:p>
          <w:p w:rsidR="004F23AC" w:rsidRPr="004F23AC" w:rsidRDefault="004F23AC" w:rsidP="004F23AC">
            <w:pPr>
              <w:widowControl/>
              <w:overflowPunct/>
              <w:autoSpaceDE/>
              <w:autoSpaceDN/>
              <w:adjustRightInd/>
              <w:spacing w:after="240"/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</w:pP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  <w:t>-Një (1) Inxhinier te dipl. të makinerisë min. 10 vite përvojë</w:t>
            </w:r>
          </w:p>
          <w:p w:rsidR="004F23AC" w:rsidRPr="004F23AC" w:rsidRDefault="004F23AC" w:rsidP="004F23AC">
            <w:pPr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rFonts w:ascii="Arial" w:hAnsi="Arial" w:cs="Arial"/>
                <w:color w:val="0000FF"/>
                <w:kern w:val="0"/>
                <w:sz w:val="24"/>
                <w:szCs w:val="24"/>
                <w:lang w:eastAsia="it-IT"/>
              </w:rPr>
            </w:pP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val="en-GB" w:eastAsia="it-IT"/>
              </w:rPr>
              <w:lastRenderedPageBreak/>
              <w:t>Për të gjithë stafin nevojiten këto  dëshmi: Kontratat e përkohshme ose të përhershme si dhe Diploma e vërtetuar (noterizuar)</w:t>
            </w:r>
          </w:p>
          <w:p w:rsidR="002003A1" w:rsidRPr="00E0598F" w:rsidRDefault="002003A1" w:rsidP="004F23AC">
            <w:pPr>
              <w:widowControl/>
              <w:overflowPunct/>
              <w:autoSpaceDE/>
              <w:autoSpaceDN/>
              <w:adjustRightInd/>
              <w:contextualSpacing/>
              <w:jc w:val="both"/>
              <w:rPr>
                <w:b/>
                <w:bCs/>
                <w:color w:val="0000FF"/>
                <w:sz w:val="24"/>
                <w:szCs w:val="24"/>
              </w:rPr>
            </w:pPr>
          </w:p>
          <w:p w:rsidR="004F23AC" w:rsidRDefault="004F23AC" w:rsidP="004F23AC">
            <w:pPr>
              <w:widowControl/>
              <w:overflowPunct/>
              <w:autoSpaceDE/>
              <w:autoSpaceDN/>
              <w:adjustRightInd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4F23AC" w:rsidRPr="00FA0EC5" w:rsidRDefault="004F23AC" w:rsidP="004F23AC">
            <w:pPr>
              <w:widowControl/>
              <w:overflowPunct/>
              <w:autoSpaceDE/>
              <w:autoSpaceDN/>
              <w:adjustRightInd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46290C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45701F" w:rsidP="004F7DBC">
            <w:pPr>
              <w:rPr>
                <w:b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r w:rsidR="00A40776" w:rsidRPr="00EB41EF">
              <w:rPr>
                <w:b/>
                <w:color w:val="3333FF"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45701F" w:rsidRPr="00FA0EC5" w:rsidRDefault="0045701F" w:rsidP="0045701F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45701F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36"/>
              <w:tc>
                <w:tcPr>
                  <w:tcW w:w="514" w:type="dxa"/>
                  <w:vAlign w:val="center"/>
                </w:tcPr>
                <w:p w:rsidR="00894198" w:rsidRPr="00A124CC" w:rsidRDefault="0045701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45701F">
              <w:rPr>
                <w:b/>
                <w:sz w:val="24"/>
                <w:szCs w:val="24"/>
              </w:rPr>
              <w:t xml:space="preserve">:                   </w:t>
            </w:r>
            <w:r w:rsidR="0045701F" w:rsidRPr="0045701F">
              <w:rPr>
                <w:b/>
                <w:sz w:val="24"/>
                <w:szCs w:val="24"/>
              </w:rPr>
              <w:t>N/A</w:t>
            </w:r>
            <w:r w:rsidRPr="0045701F">
              <w:rPr>
                <w:b/>
                <w:sz w:val="24"/>
                <w:szCs w:val="24"/>
              </w:rPr>
              <w:t xml:space="preserve">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</w:t>
            </w:r>
            <w:r w:rsidR="0045701F" w:rsidRPr="0045701F">
              <w:rPr>
                <w:i/>
                <w:sz w:val="24"/>
                <w:szCs w:val="24"/>
                <w:highlight w:val="lightGray"/>
              </w:rPr>
              <w:t xml:space="preserve">   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9" w:name="Check37"/>
          <w:p w:rsidR="00574537" w:rsidRPr="0046290C" w:rsidRDefault="0045701F" w:rsidP="0046290C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9"/>
            <w:r w:rsidR="00410B40" w:rsidRPr="00EB41EF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2F452D" w:rsidRPr="00EB41EF">
              <w:rPr>
                <w:b/>
                <w:color w:val="3333FF"/>
                <w:sz w:val="24"/>
                <w:szCs w:val="24"/>
              </w:rPr>
              <w:t>Çmimi më i ulët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0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177D3A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177D3A">
              <w:rPr>
                <w:b/>
                <w:color w:val="3333FF"/>
                <w:sz w:val="22"/>
                <w:szCs w:val="22"/>
              </w:rPr>
              <w:t>27.04</w:t>
            </w:r>
            <w:r w:rsidR="000400E9">
              <w:rPr>
                <w:b/>
                <w:color w:val="3333FF"/>
                <w:sz w:val="22"/>
                <w:szCs w:val="22"/>
              </w:rPr>
              <w:t>.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201</w:t>
            </w:r>
            <w:r w:rsidR="0016315E">
              <w:rPr>
                <w:b/>
                <w:color w:val="3333FF"/>
                <w:sz w:val="22"/>
                <w:szCs w:val="22"/>
              </w:rPr>
              <w:t>7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E77B27">
              <w:rPr>
                <w:bCs/>
                <w:sz w:val="22"/>
                <w:szCs w:val="22"/>
              </w:rPr>
              <w:t>pagës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E77B27" w:rsidP="00177D3A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3466FE">
              <w:rPr>
                <w:b/>
                <w:bCs/>
                <w:i/>
                <w:sz w:val="22"/>
                <w:szCs w:val="22"/>
              </w:rPr>
              <w:t>at</w:t>
            </w:r>
            <w:r>
              <w:rPr>
                <w:b/>
                <w:bCs/>
                <w:i/>
                <w:sz w:val="22"/>
                <w:szCs w:val="22"/>
              </w:rPr>
              <w:t xml:space="preserve">a:  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177D3A">
              <w:rPr>
                <w:b/>
                <w:color w:val="3333FF"/>
                <w:sz w:val="22"/>
                <w:szCs w:val="22"/>
              </w:rPr>
              <w:t>02.05</w:t>
            </w:r>
            <w:r w:rsidR="000400E9">
              <w:rPr>
                <w:b/>
                <w:color w:val="3333FF"/>
                <w:sz w:val="22"/>
                <w:szCs w:val="22"/>
              </w:rPr>
              <w:t>.</w:t>
            </w:r>
            <w:r w:rsidR="003466FE" w:rsidRPr="003466FE">
              <w:rPr>
                <w:b/>
                <w:color w:val="3333FF"/>
                <w:sz w:val="22"/>
                <w:szCs w:val="22"/>
              </w:rPr>
              <w:t>201</w:t>
            </w:r>
            <w:r w:rsidR="0016315E">
              <w:rPr>
                <w:b/>
                <w:color w:val="3333FF"/>
                <w:sz w:val="22"/>
                <w:szCs w:val="22"/>
              </w:rPr>
              <w:t>7</w:t>
            </w:r>
            <w:r w:rsidR="001C4C60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1C4C60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="001C4C60"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="001C4C60"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="001C4C60"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5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6"/>
              <w:tc>
                <w:tcPr>
                  <w:tcW w:w="514" w:type="dxa"/>
                  <w:vAlign w:val="center"/>
                </w:tcPr>
                <w:p w:rsidR="00604030" w:rsidRPr="00FA0EC5" w:rsidRDefault="003466F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16315E">
              <w:rPr>
                <w:b/>
                <w:bCs/>
                <w:sz w:val="24"/>
                <w:szCs w:val="24"/>
              </w:rPr>
              <w:t xml:space="preserve"> 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r w:rsidRPr="003466FE">
              <w:rPr>
                <w:sz w:val="22"/>
                <w:szCs w:val="22"/>
              </w:rPr>
              <w:t xml:space="preserve">: </w:t>
            </w:r>
            <w:r w:rsidRPr="0016315E">
              <w:rPr>
                <w:b/>
                <w:color w:val="3333FF"/>
                <w:sz w:val="24"/>
                <w:szCs w:val="24"/>
              </w:rPr>
              <w:t xml:space="preserve">___/___/______   </w:t>
            </w:r>
            <w:r w:rsidR="0016315E" w:rsidRPr="0016315E">
              <w:rPr>
                <w:b/>
                <w:color w:val="3333FF"/>
                <w:sz w:val="24"/>
                <w:szCs w:val="24"/>
              </w:rPr>
              <w:t>45</w:t>
            </w:r>
            <w:r w:rsidR="0016315E" w:rsidRPr="0016315E">
              <w:rPr>
                <w:color w:val="3333FF"/>
                <w:sz w:val="22"/>
                <w:szCs w:val="22"/>
              </w:rPr>
              <w:t xml:space="preserve">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F6775C" w:rsidP="00177D3A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ata</w:t>
            </w:r>
            <w:r w:rsidR="0016315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2A6518">
              <w:rPr>
                <w:b/>
                <w:color w:val="3333FF"/>
                <w:sz w:val="22"/>
                <w:szCs w:val="22"/>
              </w:rPr>
              <w:t>0</w:t>
            </w:r>
            <w:r w:rsidR="00177D3A">
              <w:rPr>
                <w:b/>
                <w:color w:val="3333FF"/>
                <w:sz w:val="22"/>
                <w:szCs w:val="22"/>
              </w:rPr>
              <w:t>2</w:t>
            </w:r>
            <w:r w:rsidR="002A6518">
              <w:rPr>
                <w:b/>
                <w:color w:val="3333FF"/>
                <w:sz w:val="22"/>
                <w:szCs w:val="22"/>
              </w:rPr>
              <w:t>.0</w:t>
            </w:r>
            <w:r w:rsidR="00177D3A">
              <w:rPr>
                <w:b/>
                <w:color w:val="3333FF"/>
                <w:sz w:val="22"/>
                <w:szCs w:val="22"/>
              </w:rPr>
              <w:t>5</w:t>
            </w:r>
            <w:r w:rsidR="000400E9">
              <w:rPr>
                <w:b/>
                <w:color w:val="3333FF"/>
                <w:sz w:val="22"/>
                <w:szCs w:val="22"/>
              </w:rPr>
              <w:t>.</w:t>
            </w:r>
            <w:r w:rsidR="0016315E">
              <w:rPr>
                <w:b/>
                <w:color w:val="3333FF"/>
                <w:sz w:val="22"/>
                <w:szCs w:val="22"/>
              </w:rPr>
              <w:t>2017</w:t>
            </w:r>
            <w:r w:rsidR="003466FE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3466FE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="003466FE"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 w:rsidR="003466FE"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="003466FE"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 xml:space="preserve">AKSP, </w:t>
            </w:r>
            <w:r w:rsidR="0016315E">
              <w:rPr>
                <w:b/>
                <w:bCs/>
                <w:color w:val="3333FF"/>
                <w:sz w:val="22"/>
                <w:szCs w:val="22"/>
              </w:rPr>
              <w:t xml:space="preserve">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9C00B7" w:rsidRPr="0046290C" w:rsidRDefault="00D86EB6" w:rsidP="0046290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DC" w:rsidRDefault="000A55DC">
      <w:r>
        <w:separator/>
      </w:r>
    </w:p>
  </w:endnote>
  <w:endnote w:type="continuationSeparator" w:id="0">
    <w:p w:rsidR="000A55DC" w:rsidRDefault="000A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50" w:rsidRDefault="0049455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4F8">
      <w:rPr>
        <w:rStyle w:val="PageNumber"/>
        <w:noProof/>
      </w:rPr>
      <w:t>2</w:t>
    </w:r>
    <w:r>
      <w:rPr>
        <w:rStyle w:val="PageNumber"/>
      </w:rPr>
      <w:fldChar w:fldCharType="end"/>
    </w:r>
  </w:p>
  <w:p w:rsidR="00494550" w:rsidRPr="00AB38F6" w:rsidRDefault="0049455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494550" w:rsidRPr="00AB38F6" w:rsidRDefault="0049455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DC" w:rsidRDefault="000A55DC">
      <w:r>
        <w:separator/>
      </w:r>
    </w:p>
  </w:footnote>
  <w:footnote w:type="continuationSeparator" w:id="0">
    <w:p w:rsidR="000A55DC" w:rsidRDefault="000A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50" w:rsidRDefault="00494550">
    <w:pPr>
      <w:tabs>
        <w:tab w:val="center" w:pos="4320"/>
        <w:tab w:val="right" w:pos="8640"/>
      </w:tabs>
      <w:rPr>
        <w:kern w:val="0"/>
      </w:rPr>
    </w:pPr>
  </w:p>
  <w:p w:rsidR="00494550" w:rsidRDefault="0049455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7">
    <w:nsid w:val="39290B78"/>
    <w:multiLevelType w:val="hybridMultilevel"/>
    <w:tmpl w:val="38986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A7038"/>
    <w:multiLevelType w:val="hybridMultilevel"/>
    <w:tmpl w:val="274CD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84F83"/>
    <w:multiLevelType w:val="hybridMultilevel"/>
    <w:tmpl w:val="11D2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D2EFC"/>
    <w:multiLevelType w:val="hybridMultilevel"/>
    <w:tmpl w:val="76CE5B9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A3E16EC"/>
    <w:multiLevelType w:val="hybridMultilevel"/>
    <w:tmpl w:val="6F22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7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853EE"/>
    <w:multiLevelType w:val="hybridMultilevel"/>
    <w:tmpl w:val="20C22F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9"/>
  </w:num>
  <w:num w:numId="16">
    <w:abstractNumId w:val="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0E9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5DC"/>
    <w:rsid w:val="000A5958"/>
    <w:rsid w:val="000B7B5E"/>
    <w:rsid w:val="000E7882"/>
    <w:rsid w:val="000E78D2"/>
    <w:rsid w:val="000F0742"/>
    <w:rsid w:val="000F3B0C"/>
    <w:rsid w:val="000F438A"/>
    <w:rsid w:val="000F509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315E"/>
    <w:rsid w:val="00166A92"/>
    <w:rsid w:val="00172451"/>
    <w:rsid w:val="00177D3A"/>
    <w:rsid w:val="00187D70"/>
    <w:rsid w:val="001919BD"/>
    <w:rsid w:val="0019305A"/>
    <w:rsid w:val="001A4E98"/>
    <w:rsid w:val="001A6E90"/>
    <w:rsid w:val="001A6FAB"/>
    <w:rsid w:val="001C1260"/>
    <w:rsid w:val="001C4C60"/>
    <w:rsid w:val="001C57C3"/>
    <w:rsid w:val="001E00E0"/>
    <w:rsid w:val="001E04A1"/>
    <w:rsid w:val="001E7C0F"/>
    <w:rsid w:val="001F07D7"/>
    <w:rsid w:val="001F2F33"/>
    <w:rsid w:val="002003A1"/>
    <w:rsid w:val="00216BAC"/>
    <w:rsid w:val="00221F4A"/>
    <w:rsid w:val="002245AB"/>
    <w:rsid w:val="002258CC"/>
    <w:rsid w:val="002334D2"/>
    <w:rsid w:val="00234DA4"/>
    <w:rsid w:val="00241347"/>
    <w:rsid w:val="0025138E"/>
    <w:rsid w:val="0025704B"/>
    <w:rsid w:val="00265508"/>
    <w:rsid w:val="00266085"/>
    <w:rsid w:val="00266D83"/>
    <w:rsid w:val="00282F88"/>
    <w:rsid w:val="00283493"/>
    <w:rsid w:val="002851E8"/>
    <w:rsid w:val="00295D2A"/>
    <w:rsid w:val="002A03C5"/>
    <w:rsid w:val="002A3BA2"/>
    <w:rsid w:val="002A6518"/>
    <w:rsid w:val="002B112D"/>
    <w:rsid w:val="002C7314"/>
    <w:rsid w:val="002D5319"/>
    <w:rsid w:val="002E0E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D68E9"/>
    <w:rsid w:val="003E2914"/>
    <w:rsid w:val="003F356B"/>
    <w:rsid w:val="004006DA"/>
    <w:rsid w:val="00402705"/>
    <w:rsid w:val="0040682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568D"/>
    <w:rsid w:val="004379AC"/>
    <w:rsid w:val="0044001A"/>
    <w:rsid w:val="004404F9"/>
    <w:rsid w:val="00443A34"/>
    <w:rsid w:val="0045345E"/>
    <w:rsid w:val="0045701F"/>
    <w:rsid w:val="0046290C"/>
    <w:rsid w:val="00464ABB"/>
    <w:rsid w:val="004737CC"/>
    <w:rsid w:val="004762C3"/>
    <w:rsid w:val="00480CE5"/>
    <w:rsid w:val="004908E3"/>
    <w:rsid w:val="00494550"/>
    <w:rsid w:val="0049463C"/>
    <w:rsid w:val="00494DC5"/>
    <w:rsid w:val="004952FE"/>
    <w:rsid w:val="004A4E27"/>
    <w:rsid w:val="004B6CAA"/>
    <w:rsid w:val="004D0401"/>
    <w:rsid w:val="004D099C"/>
    <w:rsid w:val="004D23C7"/>
    <w:rsid w:val="004E121D"/>
    <w:rsid w:val="004E5C12"/>
    <w:rsid w:val="004F23AC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ECB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66D9"/>
    <w:rsid w:val="00627D25"/>
    <w:rsid w:val="00631D58"/>
    <w:rsid w:val="00642D32"/>
    <w:rsid w:val="006440AC"/>
    <w:rsid w:val="00644337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2E55"/>
    <w:rsid w:val="006C6893"/>
    <w:rsid w:val="006D075F"/>
    <w:rsid w:val="006D5B66"/>
    <w:rsid w:val="006D6109"/>
    <w:rsid w:val="006E4C79"/>
    <w:rsid w:val="007030BC"/>
    <w:rsid w:val="007134D2"/>
    <w:rsid w:val="007138CE"/>
    <w:rsid w:val="0072501D"/>
    <w:rsid w:val="0073235A"/>
    <w:rsid w:val="00737330"/>
    <w:rsid w:val="00745427"/>
    <w:rsid w:val="0076005D"/>
    <w:rsid w:val="00771B81"/>
    <w:rsid w:val="00772573"/>
    <w:rsid w:val="00773670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0E62"/>
    <w:rsid w:val="008279F3"/>
    <w:rsid w:val="00833E0E"/>
    <w:rsid w:val="00834AEF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0ECD"/>
    <w:rsid w:val="00884BBA"/>
    <w:rsid w:val="00894198"/>
    <w:rsid w:val="00895802"/>
    <w:rsid w:val="008A6AF9"/>
    <w:rsid w:val="008A7F47"/>
    <w:rsid w:val="008B0032"/>
    <w:rsid w:val="008B0052"/>
    <w:rsid w:val="008B1E40"/>
    <w:rsid w:val="008D2C48"/>
    <w:rsid w:val="008E4535"/>
    <w:rsid w:val="009007B5"/>
    <w:rsid w:val="009044D8"/>
    <w:rsid w:val="00913441"/>
    <w:rsid w:val="0091662F"/>
    <w:rsid w:val="00931454"/>
    <w:rsid w:val="00932368"/>
    <w:rsid w:val="00933386"/>
    <w:rsid w:val="00937417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B1672"/>
    <w:rsid w:val="009C00B7"/>
    <w:rsid w:val="009C018F"/>
    <w:rsid w:val="009C2BE8"/>
    <w:rsid w:val="009C4627"/>
    <w:rsid w:val="009C7CC7"/>
    <w:rsid w:val="009E4E89"/>
    <w:rsid w:val="009E7B31"/>
    <w:rsid w:val="009F55C0"/>
    <w:rsid w:val="00A0134C"/>
    <w:rsid w:val="00A04628"/>
    <w:rsid w:val="00A04848"/>
    <w:rsid w:val="00A103C8"/>
    <w:rsid w:val="00A124CC"/>
    <w:rsid w:val="00A14286"/>
    <w:rsid w:val="00A30C44"/>
    <w:rsid w:val="00A31B0D"/>
    <w:rsid w:val="00A36980"/>
    <w:rsid w:val="00A40776"/>
    <w:rsid w:val="00A426F1"/>
    <w:rsid w:val="00A520BA"/>
    <w:rsid w:val="00A52A76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27A"/>
    <w:rsid w:val="00AC74F8"/>
    <w:rsid w:val="00AD10C4"/>
    <w:rsid w:val="00AD2211"/>
    <w:rsid w:val="00AE1F6A"/>
    <w:rsid w:val="00AE3F32"/>
    <w:rsid w:val="00AE6577"/>
    <w:rsid w:val="00AE685A"/>
    <w:rsid w:val="00B063A4"/>
    <w:rsid w:val="00B11259"/>
    <w:rsid w:val="00B134A4"/>
    <w:rsid w:val="00B1776F"/>
    <w:rsid w:val="00B23E38"/>
    <w:rsid w:val="00B345BD"/>
    <w:rsid w:val="00B4347F"/>
    <w:rsid w:val="00B45DEF"/>
    <w:rsid w:val="00B46581"/>
    <w:rsid w:val="00B6359B"/>
    <w:rsid w:val="00B67345"/>
    <w:rsid w:val="00B7053F"/>
    <w:rsid w:val="00B83A45"/>
    <w:rsid w:val="00B8444D"/>
    <w:rsid w:val="00B907F8"/>
    <w:rsid w:val="00B967F1"/>
    <w:rsid w:val="00B969A5"/>
    <w:rsid w:val="00B9747F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4521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37A42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E7129"/>
    <w:rsid w:val="00CF358E"/>
    <w:rsid w:val="00CF57E9"/>
    <w:rsid w:val="00CF787A"/>
    <w:rsid w:val="00D06097"/>
    <w:rsid w:val="00D14810"/>
    <w:rsid w:val="00D16D15"/>
    <w:rsid w:val="00D17122"/>
    <w:rsid w:val="00D31474"/>
    <w:rsid w:val="00D44B9E"/>
    <w:rsid w:val="00D50FAB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DA7"/>
    <w:rsid w:val="00DE1427"/>
    <w:rsid w:val="00DF2C46"/>
    <w:rsid w:val="00DF2D18"/>
    <w:rsid w:val="00E03C87"/>
    <w:rsid w:val="00E03DD8"/>
    <w:rsid w:val="00E0598F"/>
    <w:rsid w:val="00E07879"/>
    <w:rsid w:val="00E11E1A"/>
    <w:rsid w:val="00E15B14"/>
    <w:rsid w:val="00E16572"/>
    <w:rsid w:val="00E17F2A"/>
    <w:rsid w:val="00E25B91"/>
    <w:rsid w:val="00E2638E"/>
    <w:rsid w:val="00E3021D"/>
    <w:rsid w:val="00E348F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77B27"/>
    <w:rsid w:val="00E80010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1EF"/>
    <w:rsid w:val="00EB5FFD"/>
    <w:rsid w:val="00EC2C1B"/>
    <w:rsid w:val="00EC4361"/>
    <w:rsid w:val="00ED28E6"/>
    <w:rsid w:val="00ED3039"/>
    <w:rsid w:val="00ED46E0"/>
    <w:rsid w:val="00ED562C"/>
    <w:rsid w:val="00ED6801"/>
    <w:rsid w:val="00EF06F3"/>
    <w:rsid w:val="00EF2910"/>
    <w:rsid w:val="00F07109"/>
    <w:rsid w:val="00F16A7F"/>
    <w:rsid w:val="00F21B0A"/>
    <w:rsid w:val="00F2521A"/>
    <w:rsid w:val="00F36A4D"/>
    <w:rsid w:val="00F4081B"/>
    <w:rsid w:val="00F44CDF"/>
    <w:rsid w:val="00F46DFD"/>
    <w:rsid w:val="00F53353"/>
    <w:rsid w:val="00F65016"/>
    <w:rsid w:val="00F65287"/>
    <w:rsid w:val="00F66DD4"/>
    <w:rsid w:val="00F6775C"/>
    <w:rsid w:val="00F731F0"/>
    <w:rsid w:val="00F7522F"/>
    <w:rsid w:val="00F77A8D"/>
    <w:rsid w:val="00F8453E"/>
    <w:rsid w:val="00F86F67"/>
    <w:rsid w:val="00F87239"/>
    <w:rsid w:val="00F94798"/>
    <w:rsid w:val="00F95924"/>
    <w:rsid w:val="00FA0455"/>
    <w:rsid w:val="00FA0EC5"/>
    <w:rsid w:val="00FA659E"/>
    <w:rsid w:val="00FA675C"/>
    <w:rsid w:val="00FB142A"/>
    <w:rsid w:val="00FB647F"/>
    <w:rsid w:val="00FC46B6"/>
    <w:rsid w:val="00FC5C16"/>
    <w:rsid w:val="00FC603D"/>
    <w:rsid w:val="00FD27D8"/>
    <w:rsid w:val="00FD6EC3"/>
    <w:rsid w:val="00FE7283"/>
    <w:rsid w:val="00FE7AEE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4379A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OSCEFax">
    <w:name w:val="OSCE Fax"/>
    <w:basedOn w:val="Heading2"/>
    <w:rsid w:val="004379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4379A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OSCEFax">
    <w:name w:val="OSCE Fax"/>
    <w:basedOn w:val="Heading2"/>
    <w:rsid w:val="004379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60B7-E59F-4DBB-B2B3-46E025FB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2011-06-03T08:36:00Z</cp:lastPrinted>
  <dcterms:created xsi:type="dcterms:W3CDTF">2017-04-20T12:44:00Z</dcterms:created>
  <dcterms:modified xsi:type="dcterms:W3CDTF">2017-04-20T12:44:00Z</dcterms:modified>
</cp:coreProperties>
</file>