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77431F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r w:rsidRPr="00CE4378">
              <w:t>Akademia e Kosovë</w:t>
            </w:r>
            <w:r>
              <w:t>s për Siguri Publike/Kosovska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006E9E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Rad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277467">
        <w:rPr>
          <w:b/>
          <w:bCs/>
          <w:color w:val="0000FF"/>
          <w:sz w:val="24"/>
          <w:szCs w:val="24"/>
          <w:lang w:val="sr-Latn-CS"/>
        </w:rPr>
        <w:t>1</w:t>
      </w:r>
      <w:r w:rsidR="0077431F">
        <w:rPr>
          <w:b/>
          <w:bCs/>
          <w:color w:val="0000FF"/>
          <w:sz w:val="24"/>
          <w:szCs w:val="24"/>
          <w:lang w:val="sr-Latn-CS"/>
        </w:rPr>
        <w:t>4</w:t>
      </w:r>
      <w:r w:rsidR="00277467">
        <w:rPr>
          <w:b/>
          <w:bCs/>
          <w:color w:val="0000FF"/>
          <w:sz w:val="24"/>
          <w:szCs w:val="24"/>
          <w:lang w:val="sr-Latn-CS"/>
        </w:rPr>
        <w:t>.05.2015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77467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277467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006E9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51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A7475D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644ABD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028 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590 070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– lok.</w:t>
            </w:r>
            <w:r w:rsidR="00644ABD">
              <w:rPr>
                <w:b/>
                <w:bCs/>
                <w:color w:val="0000FF"/>
                <w:sz w:val="22"/>
                <w:szCs w:val="22"/>
                <w:lang w:val="sr-Latn-CS"/>
              </w:rPr>
              <w:t>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42588" w:rsidRDefault="00542588" w:rsidP="00006E9E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542588">
              <w:rPr>
                <w:b/>
                <w:bCs/>
                <w:color w:val="3333FF"/>
                <w:sz w:val="28"/>
                <w:szCs w:val="28"/>
                <w:lang w:val="sr-Latn-CS"/>
              </w:rPr>
              <w:t>Pro</w:t>
            </w:r>
            <w:r w:rsidRPr="00542588">
              <w:rPr>
                <w:b/>
                <w:bCs/>
                <w:color w:val="3333FF"/>
                <w:sz w:val="28"/>
                <w:szCs w:val="28"/>
                <w:lang w:val="sr-Latn-BA"/>
              </w:rPr>
              <w:t>širienje grejanja i sistema za grejanje</w:t>
            </w: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006E9E" w:rsidRDefault="00006E9E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006E9E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006E9E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3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3032D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6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7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542588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r w:rsidRPr="00542588">
              <w:rPr>
                <w:b/>
                <w:bCs/>
                <w:color w:val="3333FF"/>
                <w:sz w:val="28"/>
                <w:szCs w:val="28"/>
                <w:lang w:val="sr-Latn-CS"/>
              </w:rPr>
              <w:t>Pro</w:t>
            </w:r>
            <w:r w:rsidRPr="00542588">
              <w:rPr>
                <w:b/>
                <w:bCs/>
                <w:color w:val="3333FF"/>
                <w:sz w:val="28"/>
                <w:szCs w:val="28"/>
                <w:lang w:val="sr-Latn-BA"/>
              </w:rPr>
              <w:t>širienje grejanja i sistema za grejanje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006E9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45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7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8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8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19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19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0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1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1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2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2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3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12.03.2015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77431F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bookmarkStart w:id="24" w:name="_GoBack"/>
            <w:bookmarkEnd w:id="24"/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.05.2015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A3247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006E9E">
              <w:rPr>
                <w:b/>
                <w:bCs/>
                <w:color w:val="0000FF"/>
                <w:sz w:val="24"/>
                <w:szCs w:val="24"/>
                <w:lang w:val="sr-Latn-CS"/>
              </w:rPr>
              <w:t>6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.05.2015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644ABD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8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277467">
              <w:rPr>
                <w:b/>
                <w:bCs/>
                <w:color w:val="0000FF"/>
                <w:sz w:val="24"/>
                <w:szCs w:val="24"/>
                <w:lang w:val="sr-Latn-CS"/>
              </w:rPr>
              <w:t>Osam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77467" w:rsidRPr="00A56291">
              <w:rPr>
                <w:rFonts w:ascii="Book Antiqua" w:hAnsi="Book Antiqua" w:cs="Book Antiqua"/>
                <w:b/>
                <w:bCs/>
                <w:color w:val="3333FF"/>
                <w:sz w:val="24"/>
                <w:szCs w:val="24"/>
              </w:rPr>
              <w:t>“Termovision” Shpk &amp; NNP “Arhico”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277467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Ul</w:t>
            </w:r>
            <w:r w:rsidR="00006E9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. </w:t>
            </w:r>
            <w:r w:rsidR="00277467">
              <w:rPr>
                <w:b/>
                <w:color w:val="3333FF"/>
              </w:rPr>
              <w:t>Q.T. te posta e re L. 24 – Prishtinë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6E17FA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Prishtine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006E9E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10</w:t>
            </w:r>
            <w:r w:rsidRPr="0032561D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06E9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="00006E9E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77467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277467">
              <w:rPr>
                <w:rFonts w:ascii="Book Antiqua" w:hAnsi="Book Antiqua"/>
                <w:b/>
                <w:bCs/>
                <w:color w:val="0000FF"/>
                <w:lang w:val="sq-AL"/>
              </w:rPr>
              <w:t>Rifat Lutolli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006E9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006E9E">
              <w:rPr>
                <w:rFonts w:ascii="Arial" w:hAnsi="Arial" w:cs="Arial"/>
                <w:b/>
                <w:bCs/>
                <w:color w:val="0000FF"/>
                <w:lang w:val="sq-AL"/>
              </w:rPr>
              <w:t>200,000.00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006E9E">
              <w:rPr>
                <w:color w:val="3333FF"/>
                <w:sz w:val="24"/>
                <w:szCs w:val="24"/>
                <w:lang w:val="sr-Latn-CS"/>
              </w:rPr>
              <w:t>1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277467">
              <w:rPr>
                <w:rFonts w:ascii="Arial" w:hAnsi="Arial" w:cs="Arial"/>
                <w:b/>
                <w:bCs/>
                <w:color w:val="0000FF"/>
                <w:lang w:val="sq-AL"/>
              </w:rPr>
              <w:t>69,928.6</w:t>
            </w:r>
            <w:r w:rsidR="00006E9E">
              <w:rPr>
                <w:rFonts w:ascii="Arial" w:hAnsi="Arial" w:cs="Arial"/>
                <w:b/>
                <w:bCs/>
                <w:color w:val="0000FF"/>
                <w:lang w:val="sq-AL"/>
              </w:rPr>
              <w:t>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644ABD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277467">
              <w:rPr>
                <w:rFonts w:ascii="Arial" w:hAnsi="Arial" w:cs="Arial"/>
                <w:b/>
                <w:bCs/>
                <w:color w:val="0000FF"/>
                <w:lang w:val="sq-AL"/>
              </w:rPr>
              <w:t>94,286</w:t>
            </w:r>
            <w:r w:rsidR="00644ABD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EF5AA3" w:rsidRPr="00EF5AA3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31F">
      <w:rPr>
        <w:rStyle w:val="PageNumber"/>
        <w:noProof/>
      </w:rPr>
      <w:t>3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E9E"/>
    <w:rsid w:val="00022D47"/>
    <w:rsid w:val="0002651F"/>
    <w:rsid w:val="00040E6C"/>
    <w:rsid w:val="0004579A"/>
    <w:rsid w:val="00050391"/>
    <w:rsid w:val="000575B7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77467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4B45"/>
    <w:rsid w:val="0048739C"/>
    <w:rsid w:val="004952FE"/>
    <w:rsid w:val="004A4E27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42588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4ABD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7431F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0688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032D"/>
    <w:rsid w:val="00A32470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7475D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E72D7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5219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753</Words>
  <Characters>4297</Characters>
  <Application>Microsoft Office Word</Application>
  <DocSecurity>0</DocSecurity>
  <Lines>35</Lines>
  <Paragraphs>10</Paragraphs>
  <ScaleCrop>false</ScaleCrop>
  <Company>XP Xplode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 Jashari</cp:lastModifiedBy>
  <cp:revision>30</cp:revision>
  <cp:lastPrinted>2010-03-19T15:55:00Z</cp:lastPrinted>
  <dcterms:created xsi:type="dcterms:W3CDTF">2012-03-08T12:45:00Z</dcterms:created>
  <dcterms:modified xsi:type="dcterms:W3CDTF">2015-05-14T11:43:00Z</dcterms:modified>
</cp:coreProperties>
</file>